
<file path=[Content_Types].xml><?xml version="1.0" encoding="utf-8"?>
<Types xmlns="http://schemas.openxmlformats.org/package/2006/content-types">
  <Default Extension="xml" ContentType="application/xml"/>
  <Default Extension="pdf" ContentType="application/pdf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3AB9" w14:textId="77777777" w:rsidR="00C130E8" w:rsidRDefault="00292667" w:rsidP="0057551A">
      <w:pPr>
        <w:pStyle w:val="Heading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anchor distT="0" distB="0" distL="0" distR="0" simplePos="0" relativeHeight="251661312" behindDoc="0" locked="0" layoutInCell="1" allowOverlap="1" wp14:anchorId="3379A0DF" wp14:editId="5C1D5CC2">
            <wp:simplePos x="0" y="0"/>
            <wp:positionH relativeFrom="column">
              <wp:posOffset>685800</wp:posOffset>
            </wp:positionH>
            <wp:positionV relativeFrom="line">
              <wp:posOffset>-114300</wp:posOffset>
            </wp:positionV>
            <wp:extent cx="4114800" cy="11506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50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AF8BA4" w14:textId="10FFF118" w:rsidR="00C130E8" w:rsidRDefault="00C130E8" w:rsidP="0057551A">
      <w:pPr>
        <w:pStyle w:val="Heading"/>
        <w:rPr>
          <w:color w:val="000000"/>
          <w:u w:color="000000"/>
        </w:rPr>
      </w:pPr>
    </w:p>
    <w:p w14:paraId="66C2D0B7" w14:textId="12AB6B29" w:rsidR="0057551A" w:rsidRDefault="00E37CB4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49C7379" wp14:editId="2939F065">
            <wp:simplePos x="0" y="0"/>
            <wp:positionH relativeFrom="column">
              <wp:posOffset>1028700</wp:posOffset>
            </wp:positionH>
            <wp:positionV relativeFrom="paragraph">
              <wp:posOffset>266065</wp:posOffset>
            </wp:positionV>
            <wp:extent cx="3429000" cy="1935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Graphic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FA2FC" w14:textId="68150F36" w:rsidR="00B960EC" w:rsidRDefault="00B960EC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0F8C59F1" w14:textId="77777777" w:rsidR="00B960EC" w:rsidRDefault="00B960EC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b/>
          <w:bCs/>
          <w:color w:val="000000"/>
          <w:sz w:val="36"/>
          <w:szCs w:val="36"/>
        </w:rPr>
      </w:pPr>
    </w:p>
    <w:p w14:paraId="5ACDD75E" w14:textId="4DD22A3E" w:rsid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6"/>
          <w:szCs w:val="36"/>
        </w:rPr>
      </w:pPr>
    </w:p>
    <w:p w14:paraId="79760DE1" w14:textId="77777777" w:rsid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40FF792F" w14:textId="77777777" w:rsid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23D8D113" w14:textId="77777777" w:rsid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4FD986F1" w14:textId="77777777" w:rsid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671A9880" w14:textId="77777777" w:rsid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015113B9" w14:textId="14B08E87" w:rsidR="001B37D0" w:rsidRP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1B37D0">
        <w:rPr>
          <w:b/>
          <w:bCs/>
          <w:color w:val="000000"/>
          <w:sz w:val="36"/>
          <w:szCs w:val="36"/>
        </w:rPr>
        <w:t>EX PARTE COMMUNICATIONS &amp; OUTSOURCING</w:t>
      </w:r>
      <w:r>
        <w:rPr>
          <w:b/>
          <w:bCs/>
          <w:color w:val="000000"/>
          <w:sz w:val="36"/>
          <w:szCs w:val="36"/>
        </w:rPr>
        <w:t xml:space="preserve"> </w:t>
      </w:r>
      <w:r w:rsidRPr="001B37D0">
        <w:rPr>
          <w:b/>
          <w:bCs/>
          <w:color w:val="000000"/>
          <w:sz w:val="36"/>
          <w:szCs w:val="36"/>
        </w:rPr>
        <w:t>EPA’S “AGENCY EXPERTISE”: </w:t>
      </w:r>
      <w:r>
        <w:rPr>
          <w:b/>
          <w:bCs/>
          <w:color w:val="000000"/>
          <w:sz w:val="36"/>
          <w:szCs w:val="36"/>
        </w:rPr>
        <w:t xml:space="preserve"> THE CASE FOR </w:t>
      </w:r>
      <w:r w:rsidRPr="001B37D0">
        <w:rPr>
          <w:b/>
          <w:bCs/>
          <w:color w:val="000000"/>
          <w:sz w:val="36"/>
          <w:szCs w:val="36"/>
        </w:rPr>
        <w:t>VACATING EPA’s GHG RULES DUE TO AN</w:t>
      </w:r>
      <w:r>
        <w:rPr>
          <w:b/>
          <w:bCs/>
          <w:color w:val="000000"/>
          <w:sz w:val="36"/>
          <w:szCs w:val="36"/>
        </w:rPr>
        <w:t xml:space="preserve"> </w:t>
      </w:r>
      <w:r w:rsidRPr="001B37D0">
        <w:rPr>
          <w:b/>
          <w:bCs/>
          <w:color w:val="000000"/>
          <w:sz w:val="36"/>
          <w:szCs w:val="36"/>
        </w:rPr>
        <w:t>INCOMPLETE DOCKET &amp; ABANDONMENT OF ANY</w:t>
      </w:r>
      <w:r>
        <w:rPr>
          <w:b/>
          <w:bCs/>
          <w:color w:val="000000"/>
          <w:sz w:val="36"/>
          <w:szCs w:val="36"/>
        </w:rPr>
        <w:t xml:space="preserve"> </w:t>
      </w:r>
      <w:r w:rsidRPr="001B37D0">
        <w:rPr>
          <w:b/>
          <w:bCs/>
          <w:color w:val="000000"/>
          <w:sz w:val="36"/>
          <w:szCs w:val="36"/>
        </w:rPr>
        <w:t>PRESUMPTION OF EXPERTISE OR IMPARTIALITY (“CHEVRON” DEFERENCE)</w:t>
      </w:r>
    </w:p>
    <w:p w14:paraId="1E6E5675" w14:textId="77777777" w:rsidR="001B37D0" w:rsidRP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48B369AB" w14:textId="34C0214D" w:rsidR="001B37D0" w:rsidRPr="001B37D0" w:rsidRDefault="001B37D0" w:rsidP="001B37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z w:val="36"/>
          <w:szCs w:val="36"/>
        </w:rPr>
      </w:pPr>
      <w:r w:rsidRPr="001B37D0">
        <w:rPr>
          <w:b/>
          <w:bCs/>
          <w:i/>
          <w:color w:val="000000"/>
          <w:sz w:val="36"/>
          <w:szCs w:val="36"/>
        </w:rPr>
        <w:t>Emails Obtained under the FOIA by the Energy &amp; Environment</w:t>
      </w:r>
      <w:r>
        <w:rPr>
          <w:b/>
          <w:bCs/>
          <w:i/>
          <w:color w:val="000000"/>
          <w:sz w:val="36"/>
          <w:szCs w:val="36"/>
        </w:rPr>
        <w:t xml:space="preserve"> </w:t>
      </w:r>
      <w:r w:rsidRPr="001B37D0">
        <w:rPr>
          <w:b/>
          <w:bCs/>
          <w:i/>
          <w:color w:val="000000"/>
          <w:sz w:val="36"/>
          <w:szCs w:val="36"/>
        </w:rPr>
        <w:t>Legal Institute, with additional emails obtained by the</w:t>
      </w:r>
      <w:r>
        <w:rPr>
          <w:b/>
          <w:bCs/>
          <w:i/>
          <w:color w:val="000000"/>
          <w:sz w:val="36"/>
          <w:szCs w:val="36"/>
        </w:rPr>
        <w:t xml:space="preserve"> </w:t>
      </w:r>
      <w:r w:rsidRPr="001B37D0">
        <w:rPr>
          <w:b/>
          <w:bCs/>
          <w:i/>
          <w:color w:val="000000"/>
          <w:sz w:val="36"/>
          <w:szCs w:val="36"/>
        </w:rPr>
        <w:t>Competitive Enterprise Institute and Jeb Harmon</w:t>
      </w:r>
    </w:p>
    <w:p w14:paraId="62AFBE2A" w14:textId="77777777" w:rsid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B1F41A7" w14:textId="77777777" w:rsid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92668D4" w14:textId="77777777" w:rsid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9C9E81E" w14:textId="77777777" w:rsidR="0057551A" w:rsidRP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002478" w14:textId="77777777" w:rsidR="0057551A" w:rsidRP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D83DD38" w14:textId="77777777" w:rsidR="0057551A" w:rsidRP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551A">
        <w:rPr>
          <w:color w:val="000000"/>
          <w:sz w:val="28"/>
          <w:szCs w:val="28"/>
        </w:rPr>
        <w:t>Prepared by Christopher C. Horner</w:t>
      </w:r>
    </w:p>
    <w:p w14:paraId="06CA8E14" w14:textId="77777777" w:rsidR="0057551A" w:rsidRPr="0057551A" w:rsidRDefault="0057551A" w:rsidP="005755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57551A">
        <w:rPr>
          <w:color w:val="000000"/>
          <w:sz w:val="28"/>
          <w:szCs w:val="28"/>
        </w:rPr>
        <w:t>for</w:t>
      </w:r>
      <w:proofErr w:type="gramEnd"/>
      <w:r w:rsidRPr="0057551A">
        <w:rPr>
          <w:color w:val="000000"/>
          <w:sz w:val="28"/>
          <w:szCs w:val="28"/>
        </w:rPr>
        <w:t xml:space="preserve"> the Energy &amp; Environment Legal Institute</w:t>
      </w:r>
    </w:p>
    <w:p w14:paraId="711E5396" w14:textId="33CC186B" w:rsidR="00C130E8" w:rsidRPr="0057551A" w:rsidRDefault="0057551A" w:rsidP="0057551A">
      <w:pPr>
        <w:pStyle w:val="Body"/>
        <w:rPr>
          <w:sz w:val="28"/>
          <w:szCs w:val="28"/>
        </w:rPr>
      </w:pPr>
      <w:r w:rsidRPr="0057551A">
        <w:rPr>
          <w:sz w:val="28"/>
          <w:szCs w:val="28"/>
        </w:rPr>
        <w:t>February 22, 2016</w:t>
      </w:r>
    </w:p>
    <w:sectPr w:rsidR="00C130E8" w:rsidRPr="0057551A" w:rsidSect="0057551A">
      <w:footerReference w:type="even" r:id="rId10"/>
      <w:footerReference w:type="default" r:id="rId11"/>
      <w:pgSz w:w="12240" w:h="15840"/>
      <w:pgMar w:top="1440" w:right="1440" w:bottom="153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38A65" w14:textId="77777777" w:rsidR="002C29D0" w:rsidRDefault="00292667">
      <w:r>
        <w:separator/>
      </w:r>
    </w:p>
  </w:endnote>
  <w:endnote w:type="continuationSeparator" w:id="0">
    <w:p w14:paraId="1FB43D68" w14:textId="77777777" w:rsidR="002C29D0" w:rsidRDefault="0029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E4EF" w14:textId="77777777" w:rsidR="0057551A" w:rsidRDefault="0057551A" w:rsidP="00FE5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ADB3A" w14:textId="77777777" w:rsidR="0057551A" w:rsidRDefault="0057551A" w:rsidP="005755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791E" w14:textId="77777777" w:rsidR="0057551A" w:rsidRDefault="0057551A" w:rsidP="00FE5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C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01FA7" w14:textId="29D38CC0" w:rsidR="00C130E8" w:rsidRDefault="00C130E8" w:rsidP="0057551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8AA5" w14:textId="77777777" w:rsidR="00C130E8" w:rsidRDefault="00292667">
      <w:r>
        <w:separator/>
      </w:r>
    </w:p>
  </w:footnote>
  <w:footnote w:type="continuationSeparator" w:id="0">
    <w:p w14:paraId="4D3DD4D7" w14:textId="77777777" w:rsidR="00C130E8" w:rsidRDefault="00292667">
      <w:r>
        <w:continuationSeparator/>
      </w:r>
    </w:p>
  </w:footnote>
  <w:footnote w:type="continuationNotice" w:id="1">
    <w:p w14:paraId="24DD574B" w14:textId="77777777" w:rsidR="00C130E8" w:rsidRDefault="00C130E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77"/>
    <w:multiLevelType w:val="multilevel"/>
    <w:tmpl w:val="D3085BE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">
    <w:nsid w:val="03B02B7D"/>
    <w:multiLevelType w:val="multilevel"/>
    <w:tmpl w:val="135AD5B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6970358"/>
    <w:multiLevelType w:val="multilevel"/>
    <w:tmpl w:val="D228FA6C"/>
    <w:styleLink w:val="List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3">
    <w:nsid w:val="0B993000"/>
    <w:multiLevelType w:val="multilevel"/>
    <w:tmpl w:val="4EF231B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F13641F"/>
    <w:multiLevelType w:val="multilevel"/>
    <w:tmpl w:val="9902834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position w:val="0"/>
      </w:rPr>
    </w:lvl>
  </w:abstractNum>
  <w:abstractNum w:abstractNumId="5">
    <w:nsid w:val="217F4E18"/>
    <w:multiLevelType w:val="multilevel"/>
    <w:tmpl w:val="50C2A282"/>
    <w:styleLink w:val="List1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6">
    <w:nsid w:val="235A6A91"/>
    <w:multiLevelType w:val="multilevel"/>
    <w:tmpl w:val="2800D0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6C21724"/>
    <w:multiLevelType w:val="multilevel"/>
    <w:tmpl w:val="F8DA53B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8">
    <w:nsid w:val="26D7446D"/>
    <w:multiLevelType w:val="multilevel"/>
    <w:tmpl w:val="B57C0C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26E9664F"/>
    <w:multiLevelType w:val="multilevel"/>
    <w:tmpl w:val="49A6C7AE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0">
    <w:nsid w:val="359B3A3D"/>
    <w:multiLevelType w:val="multilevel"/>
    <w:tmpl w:val="084C85D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1">
    <w:nsid w:val="36853A58"/>
    <w:multiLevelType w:val="multilevel"/>
    <w:tmpl w:val="1A605C5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2">
    <w:nsid w:val="3A672ED2"/>
    <w:multiLevelType w:val="multilevel"/>
    <w:tmpl w:val="B468866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3">
    <w:nsid w:val="3A98216D"/>
    <w:multiLevelType w:val="multilevel"/>
    <w:tmpl w:val="229C0D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DF804FF"/>
    <w:multiLevelType w:val="multilevel"/>
    <w:tmpl w:val="C2BC5038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5">
    <w:nsid w:val="4EDA3E09"/>
    <w:multiLevelType w:val="multilevel"/>
    <w:tmpl w:val="3418CB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4F341CF"/>
    <w:multiLevelType w:val="multilevel"/>
    <w:tmpl w:val="BBAA1072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7">
    <w:nsid w:val="55BD0C0F"/>
    <w:multiLevelType w:val="multilevel"/>
    <w:tmpl w:val="BE6603C2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8">
    <w:nsid w:val="58410046"/>
    <w:multiLevelType w:val="multilevel"/>
    <w:tmpl w:val="637A9F44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19">
    <w:nsid w:val="5AE41A9F"/>
    <w:multiLevelType w:val="multilevel"/>
    <w:tmpl w:val="E856B6D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0">
    <w:nsid w:val="612807CE"/>
    <w:multiLevelType w:val="multilevel"/>
    <w:tmpl w:val="25A2085A"/>
    <w:styleLink w:val="List31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1">
    <w:nsid w:val="627A2BB5"/>
    <w:multiLevelType w:val="multilevel"/>
    <w:tmpl w:val="FC4CA9C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2">
    <w:nsid w:val="645D18DE"/>
    <w:multiLevelType w:val="multilevel"/>
    <w:tmpl w:val="74CE758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649B6409"/>
    <w:multiLevelType w:val="multilevel"/>
    <w:tmpl w:val="0380A9E2"/>
    <w:lvl w:ilvl="0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4">
    <w:nsid w:val="664E060B"/>
    <w:multiLevelType w:val="multilevel"/>
    <w:tmpl w:val="2042ED8C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5">
    <w:nsid w:val="679E5626"/>
    <w:multiLevelType w:val="multilevel"/>
    <w:tmpl w:val="5FB8803A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6">
    <w:nsid w:val="699E2FE1"/>
    <w:multiLevelType w:val="multilevel"/>
    <w:tmpl w:val="0B784F52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7">
    <w:nsid w:val="6B834B0C"/>
    <w:multiLevelType w:val="multilevel"/>
    <w:tmpl w:val="C23057F6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8">
    <w:nsid w:val="6C385BEA"/>
    <w:multiLevelType w:val="multilevel"/>
    <w:tmpl w:val="E9D2CE1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2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3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4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5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  <w:lvl w:ilvl="6">
      <w:start w:val="1"/>
      <w:numFmt w:val="bullet"/>
      <w:lvlText w:val="•"/>
      <w:lvlJc w:val="left"/>
      <w:rPr>
        <w:rFonts w:ascii="Cambria" w:eastAsia="Cambria" w:hAnsi="Cambria" w:cs="Cambria"/>
        <w:position w:val="0"/>
      </w:rPr>
    </w:lvl>
    <w:lvl w:ilvl="7">
      <w:start w:val="1"/>
      <w:numFmt w:val="bullet"/>
      <w:lvlText w:val="o"/>
      <w:lvlJc w:val="left"/>
      <w:rPr>
        <w:rFonts w:ascii="Cambria" w:eastAsia="Cambria" w:hAnsi="Cambria" w:cs="Cambria"/>
        <w:position w:val="0"/>
      </w:rPr>
    </w:lvl>
    <w:lvl w:ilvl="8">
      <w:start w:val="1"/>
      <w:numFmt w:val="bullet"/>
      <w:lvlText w:val="▪"/>
      <w:lvlJc w:val="left"/>
      <w:rPr>
        <w:rFonts w:ascii="Cambria" w:eastAsia="Cambria" w:hAnsi="Cambria" w:cs="Cambria"/>
        <w:position w:val="0"/>
      </w:rPr>
    </w:lvl>
  </w:abstractNum>
  <w:abstractNum w:abstractNumId="29">
    <w:nsid w:val="70E70DED"/>
    <w:multiLevelType w:val="multilevel"/>
    <w:tmpl w:val="EEB660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76033567"/>
    <w:multiLevelType w:val="multilevel"/>
    <w:tmpl w:val="CE226D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8"/>
  </w:num>
  <w:num w:numId="5">
    <w:abstractNumId w:val="15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3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23"/>
  </w:num>
  <w:num w:numId="16">
    <w:abstractNumId w:val="29"/>
  </w:num>
  <w:num w:numId="17">
    <w:abstractNumId w:val="24"/>
  </w:num>
  <w:num w:numId="18">
    <w:abstractNumId w:val="16"/>
  </w:num>
  <w:num w:numId="19">
    <w:abstractNumId w:val="9"/>
  </w:num>
  <w:num w:numId="20">
    <w:abstractNumId w:val="26"/>
  </w:num>
  <w:num w:numId="21">
    <w:abstractNumId w:val="12"/>
  </w:num>
  <w:num w:numId="22">
    <w:abstractNumId w:val="11"/>
  </w:num>
  <w:num w:numId="23">
    <w:abstractNumId w:val="10"/>
  </w:num>
  <w:num w:numId="24">
    <w:abstractNumId w:val="28"/>
  </w:num>
  <w:num w:numId="25">
    <w:abstractNumId w:val="7"/>
  </w:num>
  <w:num w:numId="26">
    <w:abstractNumId w:val="17"/>
  </w:num>
  <w:num w:numId="27">
    <w:abstractNumId w:val="14"/>
  </w:num>
  <w:num w:numId="28">
    <w:abstractNumId w:val="25"/>
  </w:num>
  <w:num w:numId="29">
    <w:abstractNumId w:val="27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0E8"/>
    <w:rsid w:val="001B37D0"/>
    <w:rsid w:val="00292667"/>
    <w:rsid w:val="002C29D0"/>
    <w:rsid w:val="0057551A"/>
    <w:rsid w:val="00636A06"/>
    <w:rsid w:val="00B960EC"/>
    <w:rsid w:val="00C130E8"/>
    <w:rsid w:val="00E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1F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paragraph" w:styleId="Heading4">
    <w:name w:val="heading 4"/>
    <w:next w:val="Body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3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2">
    <w:name w:val="toc 2"/>
    <w:pPr>
      <w:tabs>
        <w:tab w:val="right" w:leader="dot" w:pos="9340"/>
      </w:tabs>
      <w:ind w:left="24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3">
    <w:name w:val="toc 3"/>
    <w:pPr>
      <w:tabs>
        <w:tab w:val="right" w:leader="dot" w:pos="9340"/>
      </w:tabs>
      <w:ind w:left="48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4">
    <w:name w:val="toc 4"/>
    <w:pPr>
      <w:tabs>
        <w:tab w:val="right" w:leader="dot" w:pos="9340"/>
      </w:tabs>
      <w:spacing w:before="120" w:after="120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styleId="TOC5">
    <w:name w:val="toc 5"/>
    <w:pPr>
      <w:tabs>
        <w:tab w:val="right" w:leader="dot" w:pos="9340"/>
      </w:tabs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Garamond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5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paragraph" w:styleId="Heading4">
    <w:name w:val="heading 4"/>
    <w:next w:val="Body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spacing w:before="480"/>
      <w:outlineLvl w:val="3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2">
    <w:name w:val="toc 2"/>
    <w:pPr>
      <w:tabs>
        <w:tab w:val="right" w:leader="dot" w:pos="9340"/>
      </w:tabs>
      <w:ind w:left="24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3">
    <w:name w:val="toc 3"/>
    <w:pPr>
      <w:tabs>
        <w:tab w:val="right" w:leader="dot" w:pos="9340"/>
      </w:tabs>
      <w:ind w:left="48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OC4">
    <w:name w:val="toc 4"/>
    <w:pPr>
      <w:tabs>
        <w:tab w:val="right" w:leader="dot" w:pos="9340"/>
      </w:tabs>
      <w:spacing w:before="120" w:after="120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styleId="TOC5">
    <w:name w:val="toc 5"/>
    <w:pPr>
      <w:tabs>
        <w:tab w:val="right" w:leader="dot" w:pos="9340"/>
      </w:tabs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Garamond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31"/>
      </w:numPr>
    </w:pPr>
  </w:style>
  <w:style w:type="numbering" w:customStyle="1" w:styleId="ImportedStyle4">
    <w:name w:val="Imported Style 4"/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df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Ainsley Shea Potomac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Richardson</cp:lastModifiedBy>
  <cp:revision>3</cp:revision>
  <cp:lastPrinted>2016-02-22T14:13:00Z</cp:lastPrinted>
  <dcterms:created xsi:type="dcterms:W3CDTF">2016-02-22T14:13:00Z</dcterms:created>
  <dcterms:modified xsi:type="dcterms:W3CDTF">2016-02-22T14:24:00Z</dcterms:modified>
</cp:coreProperties>
</file>